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90" w:rsidRPr="009B3290" w:rsidRDefault="00327290" w:rsidP="00327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ind w:firstLine="283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      </w:t>
      </w:r>
      <w:proofErr w:type="spellStart"/>
      <w:proofErr w:type="gramStart"/>
      <w:r w:rsidR="009B3290" w:rsidRPr="009B3290">
        <w:rPr>
          <w:rFonts w:ascii="Sylfaen" w:hAnsi="Sylfaen" w:cs="Sylfaen"/>
          <w:b/>
          <w:bCs/>
          <w:sz w:val="24"/>
          <w:szCs w:val="24"/>
        </w:rPr>
        <w:t>საჩხერის</w:t>
      </w:r>
      <w:proofErr w:type="spellEnd"/>
      <w:proofErr w:type="gram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9B3290" w:rsidRPr="009B3290">
        <w:rPr>
          <w:rFonts w:ascii="Sylfaen" w:hAnsi="Sylfaen" w:cs="Sylfaen"/>
          <w:b/>
          <w:bCs/>
          <w:sz w:val="24"/>
          <w:szCs w:val="24"/>
        </w:rPr>
        <w:t>რაიონული</w:t>
      </w:r>
      <w:proofErr w:type="spell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9B3290" w:rsidRPr="009B3290">
        <w:rPr>
          <w:rFonts w:ascii="Sylfaen" w:hAnsi="Sylfaen" w:cs="Sylfaen"/>
          <w:b/>
          <w:bCs/>
          <w:sz w:val="24"/>
          <w:szCs w:val="24"/>
        </w:rPr>
        <w:t>სასამართლოს</w:t>
      </w:r>
      <w:proofErr w:type="spell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9B3290" w:rsidRPr="009B3290">
        <w:rPr>
          <w:rFonts w:ascii="Sylfaen" w:hAnsi="Sylfaen" w:cs="Sylfaen"/>
          <w:b/>
          <w:bCs/>
          <w:sz w:val="24"/>
          <w:szCs w:val="24"/>
        </w:rPr>
        <w:t>აპარატის</w:t>
      </w:r>
      <w:proofErr w:type="spell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9B3290" w:rsidRPr="009B3290">
        <w:rPr>
          <w:rFonts w:ascii="Sylfaen" w:hAnsi="Sylfaen" w:cs="Sylfaen"/>
          <w:b/>
          <w:bCs/>
          <w:sz w:val="24"/>
          <w:szCs w:val="24"/>
        </w:rPr>
        <w:t>სტრუქტურა</w:t>
      </w:r>
      <w:proofErr w:type="spell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="009B3290" w:rsidRPr="009B3290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="009B3290"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9B3290" w:rsidRDefault="009B3290" w:rsidP="009B3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ind w:firstLine="283"/>
        <w:jc w:val="center"/>
        <w:rPr>
          <w:rFonts w:ascii="Sylfaen" w:hAnsi="Sylfaen" w:cs="Sylfaen"/>
          <w:b/>
          <w:bCs/>
          <w:sz w:val="24"/>
          <w:szCs w:val="24"/>
        </w:rPr>
      </w:pPr>
      <w:proofErr w:type="spellStart"/>
      <w:proofErr w:type="gramStart"/>
      <w:r w:rsidRPr="009B3290">
        <w:rPr>
          <w:rFonts w:ascii="Sylfaen" w:hAnsi="Sylfaen" w:cs="Sylfaen"/>
          <w:b/>
          <w:bCs/>
          <w:sz w:val="24"/>
          <w:szCs w:val="24"/>
        </w:rPr>
        <w:t>საშტატო</w:t>
      </w:r>
      <w:proofErr w:type="spellEnd"/>
      <w:proofErr w:type="gramEnd"/>
      <w:r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B3290">
        <w:rPr>
          <w:rFonts w:ascii="Sylfaen" w:hAnsi="Sylfaen" w:cs="Sylfaen"/>
          <w:b/>
          <w:bCs/>
          <w:sz w:val="24"/>
          <w:szCs w:val="24"/>
        </w:rPr>
        <w:t>ნუსხა</w:t>
      </w:r>
      <w:proofErr w:type="spellEnd"/>
      <w:r w:rsidRPr="009B3290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327290" w:rsidRPr="009B3290" w:rsidRDefault="00327290" w:rsidP="009B3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ind w:firstLine="283"/>
        <w:jc w:val="center"/>
        <w:rPr>
          <w:rFonts w:ascii="Sylfaen" w:hAnsi="Sylfaen" w:cs="Sylfaen"/>
          <w:b/>
          <w:bCs/>
          <w:sz w:val="24"/>
          <w:szCs w:val="24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18" w:type="dxa"/>
        </w:tblCellMar>
        <w:tblLook w:val="0000"/>
      </w:tblPr>
      <w:tblGrid>
        <w:gridCol w:w="6982"/>
        <w:gridCol w:w="95"/>
        <w:gridCol w:w="2846"/>
      </w:tblGrid>
      <w:tr w:rsidR="009B3290" w:rsidRPr="009B3290" w:rsidTr="00327290"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სტრუქტურული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ქვედანაყოფების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აპარატის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მოხელეთა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დამხმარე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მოსამსახურეთა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საშტატო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ერთეულების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თანამდებობების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საშტატო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ერთეულის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9B3290" w:rsidRPr="009B3290" w:rsidTr="00327290"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1.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სასამართლოს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მენეჯერი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– 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საკადრო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საორგანიზაციო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საკითხთა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</w:tc>
      </w:tr>
      <w:tr w:rsidR="009B3290" w:rsidRPr="009B3290" w:rsidTr="00327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საკადრო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საორგანიზაციო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საკითხთა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განყოფილება</w:t>
            </w:r>
            <w:proofErr w:type="spellEnd"/>
          </w:p>
        </w:tc>
      </w:tr>
      <w:tr w:rsidR="009B3290" w:rsidRPr="009B3290" w:rsidTr="00327290"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1.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სხდომის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2.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სამეურნეო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საკითხებში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) 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3.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ქსელის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ადმინისტრატორი</w:t>
            </w:r>
            <w:proofErr w:type="spellEnd"/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4.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დამხმარე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მოსამსახურე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მძღოლი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>)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5.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დამხმარე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მოსამსახურე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დამლაგებელი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BA3E2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2</w:t>
            </w:r>
          </w:p>
        </w:tc>
      </w:tr>
      <w:tr w:rsidR="009B3290" w:rsidRPr="009B3290" w:rsidTr="00327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კანცელარია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მოქალაქეთა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მისაღები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განყოფილება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)</w:t>
            </w:r>
          </w:p>
        </w:tc>
      </w:tr>
      <w:tr w:rsidR="009B3290" w:rsidRPr="009B3290" w:rsidTr="00327290"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1.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2.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3.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კურიერი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</w:tc>
      </w:tr>
      <w:tr w:rsidR="009B3290" w:rsidRPr="009B3290" w:rsidTr="00327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მაგისტრატი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მოსამართლის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აპარატი</w:t>
            </w:r>
            <w:proofErr w:type="spellEnd"/>
          </w:p>
        </w:tc>
      </w:tr>
      <w:tr w:rsidR="009B3290" w:rsidRPr="009B3290" w:rsidTr="00327290"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1.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სხდომის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2.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მანდატური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3.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დამხმარე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მოსამსახურე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დამლაგებელი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</w:tc>
      </w:tr>
      <w:tr w:rsidR="009B3290" w:rsidRPr="009B3290" w:rsidTr="00327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მანდატურის</w:t>
            </w:r>
            <w:proofErr w:type="spellEnd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b/>
                <w:bCs/>
                <w:sz w:val="24"/>
                <w:szCs w:val="24"/>
              </w:rPr>
              <w:t>სამსახური</w:t>
            </w:r>
            <w:proofErr w:type="spellEnd"/>
          </w:p>
        </w:tc>
      </w:tr>
      <w:tr w:rsidR="009B3290" w:rsidRPr="009B3290" w:rsidTr="00327290"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1.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9B329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 xml:space="preserve">2. </w:t>
            </w:r>
            <w:proofErr w:type="spellStart"/>
            <w:r w:rsidRPr="009B3290">
              <w:rPr>
                <w:rFonts w:ascii="Sylfaen" w:hAnsi="Sylfaen" w:cs="Sylfaen"/>
                <w:sz w:val="24"/>
                <w:szCs w:val="24"/>
              </w:rPr>
              <w:t>მანდატური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1</w:t>
            </w:r>
          </w:p>
          <w:p w:rsidR="009B3290" w:rsidRPr="009B3290" w:rsidRDefault="009B3290" w:rsidP="009B3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sz w:val="24"/>
                <w:szCs w:val="24"/>
              </w:rPr>
            </w:pPr>
            <w:r w:rsidRPr="009B3290">
              <w:rPr>
                <w:rFonts w:ascii="Sylfaen" w:hAnsi="Sylfaen" w:cs="Sylfaen"/>
                <w:sz w:val="24"/>
                <w:szCs w:val="24"/>
              </w:rPr>
              <w:t>3</w:t>
            </w:r>
          </w:p>
        </w:tc>
      </w:tr>
    </w:tbl>
    <w:p w:rsidR="009B3290" w:rsidRPr="009B3290" w:rsidRDefault="009B3290" w:rsidP="009B3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" w:lineRule="atLeast"/>
        <w:ind w:firstLine="283"/>
        <w:jc w:val="both"/>
        <w:rPr>
          <w:rFonts w:ascii="Sylfaen" w:hAnsi="Sylfaen" w:cs="Sylfaen"/>
          <w:sz w:val="20"/>
          <w:szCs w:val="20"/>
        </w:rPr>
      </w:pPr>
      <w:r w:rsidRPr="009B3290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Grid"/>
        <w:tblW w:w="10456" w:type="dxa"/>
        <w:tblLook w:val="04A0"/>
      </w:tblPr>
      <w:tblGrid>
        <w:gridCol w:w="10456"/>
      </w:tblGrid>
      <w:tr w:rsidR="009B3290" w:rsidRPr="009B3290" w:rsidTr="009B3290">
        <w:trPr>
          <w:trHeight w:val="950"/>
        </w:trPr>
        <w:tc>
          <w:tcPr>
            <w:tcW w:w="10456" w:type="dxa"/>
          </w:tcPr>
          <w:p w:rsidR="009B3290" w:rsidRPr="009B3290" w:rsidRDefault="009B3290" w:rsidP="009B3290">
            <w:pPr>
              <w:jc w:val="both"/>
              <w:rPr>
                <w:i/>
              </w:rPr>
            </w:pPr>
            <w:r w:rsidRPr="009B3290">
              <w:rPr>
                <w:rFonts w:ascii="Sylfaen" w:hAnsi="Sylfaen" w:cs="Sylfaen"/>
                <w:i/>
              </w:rPr>
              <w:t xml:space="preserve">  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ამონარიდი</w:t>
            </w:r>
            <w:proofErr w:type="spellEnd"/>
            <w:r w:rsidRPr="009B3290">
              <w:rPr>
                <w:rFonts w:ascii="Sylfaen" w:hAnsi="Sylfaen" w:cs="Sylfaen"/>
                <w:i/>
              </w:rPr>
              <w:t xml:space="preserve">  </w:t>
            </w:r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საქართველოს</w:t>
            </w:r>
            <w:proofErr w:type="spellEnd"/>
            <w:r w:rsidRPr="009B3290">
              <w:rPr>
                <w:i/>
              </w:rPr>
              <w:t xml:space="preserve">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იუსტიციის</w:t>
            </w:r>
            <w:proofErr w:type="spellEnd"/>
            <w:r w:rsidRPr="009B3290">
              <w:rPr>
                <w:i/>
              </w:rPr>
              <w:t xml:space="preserve">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უმაღლესი</w:t>
            </w:r>
            <w:proofErr w:type="spellEnd"/>
            <w:r w:rsidRPr="009B3290">
              <w:rPr>
                <w:i/>
              </w:rPr>
              <w:t xml:space="preserve">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საბჭოს</w:t>
            </w:r>
            <w:proofErr w:type="spellEnd"/>
            <w:r w:rsidRPr="009B3290">
              <w:rPr>
                <w:i/>
              </w:rPr>
              <w:t xml:space="preserve">   2010 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წლის</w:t>
            </w:r>
            <w:proofErr w:type="spellEnd"/>
            <w:r w:rsidRPr="009B3290">
              <w:rPr>
                <w:i/>
              </w:rPr>
              <w:t xml:space="preserve">   29   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ნოემბრის</w:t>
            </w:r>
            <w:proofErr w:type="spellEnd"/>
            <w:r w:rsidRPr="009B3290">
              <w:rPr>
                <w:i/>
              </w:rPr>
              <w:t xml:space="preserve">   №1/232 </w:t>
            </w:r>
          </w:p>
          <w:p w:rsidR="009B3290" w:rsidRPr="009B3290" w:rsidRDefault="009B3290" w:rsidP="009B3290">
            <w:pPr>
              <w:jc w:val="both"/>
              <w:rPr>
                <w:i/>
              </w:rPr>
            </w:pPr>
            <w:proofErr w:type="spellStart"/>
            <w:r w:rsidRPr="009B3290">
              <w:rPr>
                <w:rFonts w:ascii="Sylfaen" w:hAnsi="Sylfaen" w:cs="Sylfaen"/>
                <w:i/>
              </w:rPr>
              <w:t>გადაწყვეტილებიდან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თბილისისა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და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ქუთაისის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სააპელაციო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სასამართლოების</w:t>
            </w:r>
            <w:proofErr w:type="spellEnd"/>
            <w:r w:rsidRPr="009B3290">
              <w:rPr>
                <w:i/>
              </w:rPr>
              <w:t xml:space="preserve">,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რაიონული</w:t>
            </w:r>
            <w:proofErr w:type="spellEnd"/>
            <w:r w:rsidRPr="009B3290">
              <w:rPr>
                <w:i/>
              </w:rPr>
              <w:t xml:space="preserve"> (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საქალაქო</w:t>
            </w:r>
            <w:proofErr w:type="spellEnd"/>
            <w:r w:rsidRPr="009B3290">
              <w:rPr>
                <w:i/>
              </w:rPr>
              <w:t xml:space="preserve">) </w:t>
            </w:r>
          </w:p>
          <w:p w:rsidR="009B3290" w:rsidRPr="009B3290" w:rsidRDefault="009B3290" w:rsidP="009B3290">
            <w:pPr>
              <w:jc w:val="both"/>
              <w:rPr>
                <w:i/>
              </w:rPr>
            </w:pPr>
            <w:proofErr w:type="spellStart"/>
            <w:proofErr w:type="gramStart"/>
            <w:r w:rsidRPr="009B3290">
              <w:rPr>
                <w:rFonts w:ascii="Sylfaen" w:hAnsi="Sylfaen" w:cs="Sylfaen"/>
                <w:i/>
              </w:rPr>
              <w:t>სასამართლოების</w:t>
            </w:r>
            <w:proofErr w:type="spellEnd"/>
            <w:proofErr w:type="gram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აპარატების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სტრუქტურისა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და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საშტატო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ნუსხის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დამტკიცების</w:t>
            </w:r>
            <w:proofErr w:type="spellEnd"/>
            <w:r w:rsidRPr="009B3290">
              <w:rPr>
                <w:i/>
              </w:rPr>
              <w:t xml:space="preserve"> </w:t>
            </w:r>
            <w:proofErr w:type="spellStart"/>
            <w:r w:rsidRPr="009B3290">
              <w:rPr>
                <w:rFonts w:ascii="Sylfaen" w:hAnsi="Sylfaen" w:cs="Sylfaen"/>
                <w:i/>
              </w:rPr>
              <w:t>შესახებ</w:t>
            </w:r>
            <w:proofErr w:type="spellEnd"/>
            <w:r w:rsidRPr="009B3290">
              <w:rPr>
                <w:i/>
              </w:rPr>
              <w:t>.</w:t>
            </w:r>
          </w:p>
          <w:p w:rsidR="009B3290" w:rsidRPr="009B3290" w:rsidRDefault="009B3290" w:rsidP="009B3290">
            <w:pPr>
              <w:rPr>
                <w:rFonts w:ascii="Sylfaen" w:hAnsi="Sylfaen" w:cs="Sylfaen"/>
              </w:rPr>
            </w:pPr>
          </w:p>
        </w:tc>
      </w:tr>
    </w:tbl>
    <w:p w:rsidR="009B3290" w:rsidRPr="009B3290" w:rsidRDefault="009B3290" w:rsidP="009B3290">
      <w:pPr>
        <w:rPr>
          <w:rFonts w:ascii="Sylfaen" w:hAnsi="Sylfaen" w:cs="Sylfaen"/>
        </w:rPr>
      </w:pPr>
    </w:p>
    <w:p w:rsidR="00924246" w:rsidRPr="00FE038F" w:rsidRDefault="00924246" w:rsidP="009B3290">
      <w:pPr>
        <w:rPr>
          <w:rFonts w:ascii="Sylfaen" w:hAnsi="Sylfaen"/>
          <w:lang w:val="ka-GE"/>
        </w:rPr>
      </w:pPr>
    </w:p>
    <w:sectPr w:rsidR="00924246" w:rsidRPr="00FE038F" w:rsidSect="00A056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290"/>
    <w:rsid w:val="00327290"/>
    <w:rsid w:val="004B3369"/>
    <w:rsid w:val="00924246"/>
    <w:rsid w:val="009B3290"/>
    <w:rsid w:val="00BA3E20"/>
    <w:rsid w:val="00C76905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uiPriority w:val="99"/>
    <w:rsid w:val="009B3290"/>
  </w:style>
  <w:style w:type="paragraph" w:customStyle="1" w:styleId="sataurixml">
    <w:name w:val="satauri_xml"/>
    <w:basedOn w:val="abzacixml"/>
    <w:uiPriority w:val="99"/>
    <w:rsid w:val="009B3290"/>
  </w:style>
  <w:style w:type="paragraph" w:customStyle="1" w:styleId="ckhrilixml">
    <w:name w:val="ckhrili_xml"/>
    <w:basedOn w:val="abzacixml"/>
    <w:uiPriority w:val="99"/>
    <w:rsid w:val="009B3290"/>
  </w:style>
  <w:style w:type="paragraph" w:styleId="PlainText">
    <w:name w:val="Plain Text"/>
    <w:basedOn w:val="Normal"/>
    <w:link w:val="PlainTextChar"/>
    <w:uiPriority w:val="99"/>
    <w:semiHidden/>
    <w:unhideWhenUsed/>
    <w:rsid w:val="009B32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29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>Georgian Courts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i.asanidze</dc:creator>
  <cp:keywords/>
  <dc:description/>
  <cp:lastModifiedBy>i.asanidze</cp:lastModifiedBy>
  <cp:revision>5</cp:revision>
  <dcterms:created xsi:type="dcterms:W3CDTF">2012-12-14T08:07:00Z</dcterms:created>
  <dcterms:modified xsi:type="dcterms:W3CDTF">2014-05-23T08:02:00Z</dcterms:modified>
</cp:coreProperties>
</file>