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6E437C" w:rsidRDefault="00BC51D8" w:rsidP="00BC51D8">
      <w:pPr>
        <w:jc w:val="center"/>
        <w:rPr>
          <w:rFonts w:ascii="Sylfaen" w:hAnsi="Sylfaen"/>
          <w:color w:val="FFFFFF" w:themeColor="background1"/>
          <w:sz w:val="96"/>
          <w:szCs w:val="96"/>
          <w:lang w:val="ka-GE"/>
        </w:rPr>
      </w:pPr>
      <w:r w:rsidRPr="00BC51D8">
        <w:rPr>
          <w:rFonts w:ascii="Sylfaen" w:hAnsi="Sylfaen"/>
          <w:color w:val="FFFFFF" w:themeColor="background1"/>
          <w:sz w:val="96"/>
          <w:szCs w:val="96"/>
          <w:lang w:val="ka-GE"/>
        </w:rPr>
        <w:t>ფოთის საქალაქო სასამართლო</w:t>
      </w:r>
    </w:p>
    <w:p w:rsidR="00125138" w:rsidRPr="00125138" w:rsidRDefault="00125138" w:rsidP="00BC51D8">
      <w:pPr>
        <w:jc w:val="center"/>
        <w:rPr>
          <w:rFonts w:ascii="Sylfaen" w:hAnsi="Sylfaen"/>
          <w:color w:val="FFFFFF" w:themeColor="background1"/>
          <w:sz w:val="24"/>
          <w:szCs w:val="24"/>
          <w:lang w:val="ka-GE"/>
        </w:rPr>
      </w:pPr>
    </w:p>
    <w:p w:rsidR="00BC51D8" w:rsidRDefault="00125138" w:rsidP="00B117C6">
      <w:pPr>
        <w:ind w:left="-993"/>
        <w:jc w:val="center"/>
        <w:rPr>
          <w:rFonts w:ascii="Sylfaen" w:hAnsi="Sylfaen"/>
          <w:color w:val="FFFFFF" w:themeColor="background1"/>
          <w:sz w:val="96"/>
          <w:szCs w:val="96"/>
          <w:lang w:val="ka-GE"/>
        </w:rPr>
      </w:pPr>
      <w:r w:rsidRPr="00125138">
        <w:rPr>
          <w:rFonts w:ascii="Sylfaen" w:hAnsi="Sylfaen"/>
          <w:noProof/>
          <w:color w:val="FFFFFF" w:themeColor="background1"/>
          <w:sz w:val="96"/>
          <w:szCs w:val="96"/>
        </w:rPr>
        <w:drawing>
          <wp:inline distT="0" distB="0" distL="0" distR="0">
            <wp:extent cx="7986616" cy="3769567"/>
            <wp:effectExtent l="19050" t="0" r="0" b="0"/>
            <wp:docPr id="1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4343400"/>
                      <a:chOff x="-1143000" y="1905000"/>
                      <a:chExt cx="9067800" cy="4343400"/>
                    </a:xfrm>
                  </a:grpSpPr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2438400" y="1905000"/>
                        <a:ext cx="1905000" cy="9144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a-GE" b="1" dirty="0" smtClean="0">
                              <a:solidFill>
                                <a:schemeClr val="bg1"/>
                              </a:solidFill>
                            </a:rPr>
                            <a:t>სასამართლოს თავმჯდომარე</a:t>
                          </a:r>
                          <a:endParaRPr 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Rounded Rectangle 16"/>
                      <a:cNvSpPr/>
                    </a:nvSpPr>
                    <a:spPr>
                      <a:xfrm>
                        <a:off x="2438400" y="3352800"/>
                        <a:ext cx="1905000" cy="914400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a-GE" b="1" dirty="0" smtClean="0">
                              <a:solidFill>
                                <a:schemeClr val="bg1"/>
                              </a:solidFill>
                            </a:rPr>
                            <a:t>სასამართლოს მენეჯერი</a:t>
                          </a:r>
                          <a:endParaRPr 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Rounded Rectangle 17"/>
                      <a:cNvSpPr/>
                    </a:nvSpPr>
                    <a:spPr>
                      <a:xfrm>
                        <a:off x="-1143000" y="5181600"/>
                        <a:ext cx="2590800" cy="1066800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a-GE" sz="1600" b="1" dirty="0" smtClean="0">
                              <a:solidFill>
                                <a:schemeClr val="bg1"/>
                              </a:solidFill>
                            </a:rPr>
                            <a:t>საკადრო და საორგანიზაციო განყოფილება</a:t>
                          </a:r>
                          <a:endParaRPr lang="en-US" sz="16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Rounded Rectangle 26"/>
                      <a:cNvSpPr/>
                    </a:nvSpPr>
                    <a:spPr>
                      <a:xfrm>
                        <a:off x="2057400" y="5181600"/>
                        <a:ext cx="2667000" cy="1066800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კანცელარია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და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მოქალაქეთა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მისაღები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(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განყოფილება</a:t>
                          </a:r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)</a:t>
                          </a:r>
                          <a:endParaRPr 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Rounded Rectangle 29"/>
                      <a:cNvSpPr/>
                    </a:nvSpPr>
                    <a:spPr>
                      <a:xfrm>
                        <a:off x="5334000" y="5181600"/>
                        <a:ext cx="2590800" cy="1066800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a-GE" sz="1600" b="1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მაგისტრატი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მოსამართლის</a:t>
                          </a:r>
                          <a:r>
                            <a:rPr lang="en-US" sz="16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1600" b="1" dirty="0" err="1" smtClean="0">
                              <a:solidFill>
                                <a:schemeClr val="bg1"/>
                              </a:solidFill>
                            </a:rPr>
                            <a:t>აპარატი</a:t>
                          </a:r>
                          <a:endParaRPr lang="en-US" sz="1600" b="1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endParaRPr 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0" name="Straight Connector 89"/>
                      <a:cNvCxnSpPr>
                        <a:stCxn id="17" idx="2"/>
                        <a:endCxn id="18" idx="0"/>
                      </a:cNvCxnSpPr>
                    </a:nvCxnSpPr>
                    <a:spPr>
                      <a:xfrm flipH="1">
                        <a:off x="152400" y="4267200"/>
                        <a:ext cx="3238500" cy="9144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Straight Connector 91"/>
                      <a:cNvCxnSpPr>
                        <a:stCxn id="17" idx="2"/>
                        <a:endCxn id="27" idx="0"/>
                      </a:cNvCxnSpPr>
                    </a:nvCxnSpPr>
                    <a:spPr>
                      <a:xfrm>
                        <a:off x="3390900" y="426720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Straight Connector 93"/>
                      <a:cNvCxnSpPr>
                        <a:stCxn id="17" idx="2"/>
                        <a:endCxn id="30" idx="0"/>
                      </a:cNvCxnSpPr>
                    </a:nvCxnSpPr>
                    <a:spPr>
                      <a:xfrm>
                        <a:off x="3390900" y="4267200"/>
                        <a:ext cx="3238500" cy="9144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Straight Connector 118"/>
                      <a:cNvCxnSpPr>
                        <a:stCxn id="12" idx="2"/>
                        <a:endCxn id="17" idx="0"/>
                      </a:cNvCxnSpPr>
                    </a:nvCxnSpPr>
                    <a:spPr>
                      <a:xfrm>
                        <a:off x="3390900" y="2819400"/>
                        <a:ext cx="0" cy="533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F63EEE" w:rsidRPr="00F63EEE" w:rsidRDefault="00125138" w:rsidP="00B117C6">
      <w:pPr>
        <w:tabs>
          <w:tab w:val="left" w:pos="284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Arial" w:eastAsia="Arial" w:hAnsi="Arial" w:cs="Arial"/>
          <w:b/>
          <w:color w:val="FFFFFF"/>
          <w:position w:val="1"/>
        </w:rPr>
        <w:tab/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proofErr w:type="gramStart"/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>მოსამართლის</w:t>
      </w:r>
      <w:proofErr w:type="gramEnd"/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თანაშემწე</w:t>
      </w:r>
    </w:p>
    <w:p w:rsidR="00125138" w:rsidRDefault="00F63EEE" w:rsidP="00B117C6">
      <w:pPr>
        <w:tabs>
          <w:tab w:val="left" w:pos="284"/>
        </w:tabs>
        <w:spacing w:after="0" w:line="240" w:lineRule="exact"/>
        <w:ind w:left="567" w:right="-20"/>
        <w:jc w:val="both"/>
        <w:rPr>
          <w:rFonts w:ascii="Sylfaen" w:eastAsia="Sylfaen" w:hAnsi="Sylfaen" w:cs="Sylfaen"/>
          <w:b/>
          <w:color w:val="FFFFFF"/>
          <w:position w:val="1"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>
        <w:rPr>
          <w:rFonts w:ascii="Arial" w:eastAsia="Arial" w:hAnsi="Arial" w:cs="Arial"/>
          <w:b/>
          <w:color w:val="FFFFFF"/>
          <w:position w:val="1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</w:rPr>
        <w:t xml:space="preserve">  </w:t>
      </w:r>
      <w:proofErr w:type="spellStart"/>
      <w:proofErr w:type="gramStart"/>
      <w:r w:rsidR="00125138" w:rsidRPr="00125138">
        <w:rPr>
          <w:rFonts w:ascii="Sylfaen" w:eastAsia="Sylfaen" w:hAnsi="Sylfaen" w:cs="Sylfaen"/>
          <w:b/>
          <w:color w:val="FFFFFF"/>
          <w:position w:val="1"/>
        </w:rPr>
        <w:t>სხ</w:t>
      </w:r>
      <w:r w:rsidR="00125138" w:rsidRPr="00125138">
        <w:rPr>
          <w:rFonts w:ascii="Sylfaen" w:eastAsia="Sylfaen" w:hAnsi="Sylfaen" w:cs="Sylfaen"/>
          <w:b/>
          <w:color w:val="FFFFFF"/>
          <w:spacing w:val="-1"/>
          <w:position w:val="1"/>
        </w:rPr>
        <w:t>დ</w:t>
      </w:r>
      <w:r w:rsidR="00125138" w:rsidRPr="00125138">
        <w:rPr>
          <w:rFonts w:ascii="Sylfaen" w:eastAsia="Sylfaen" w:hAnsi="Sylfaen" w:cs="Sylfaen"/>
          <w:b/>
          <w:color w:val="FFFFFF"/>
          <w:spacing w:val="1"/>
          <w:position w:val="1"/>
        </w:rPr>
        <w:t>ო</w:t>
      </w:r>
      <w:r w:rsidR="00125138" w:rsidRPr="00125138">
        <w:rPr>
          <w:rFonts w:ascii="Sylfaen" w:eastAsia="Sylfaen" w:hAnsi="Sylfaen" w:cs="Sylfaen"/>
          <w:b/>
          <w:color w:val="FFFFFF"/>
          <w:position w:val="1"/>
        </w:rPr>
        <w:t>მ</w:t>
      </w:r>
      <w:r w:rsidR="00125138" w:rsidRPr="00125138">
        <w:rPr>
          <w:rFonts w:ascii="Sylfaen" w:eastAsia="Sylfaen" w:hAnsi="Sylfaen" w:cs="Sylfaen"/>
          <w:b/>
          <w:color w:val="FFFFFF"/>
          <w:spacing w:val="-1"/>
          <w:position w:val="1"/>
        </w:rPr>
        <w:t>ი</w:t>
      </w:r>
      <w:r w:rsidR="00125138" w:rsidRPr="00125138">
        <w:rPr>
          <w:rFonts w:ascii="Sylfaen" w:eastAsia="Sylfaen" w:hAnsi="Sylfaen" w:cs="Sylfaen"/>
          <w:b/>
          <w:color w:val="FFFFFF"/>
          <w:position w:val="1"/>
        </w:rPr>
        <w:t>ს</w:t>
      </w:r>
      <w:proofErr w:type="spellEnd"/>
      <w:proofErr w:type="gramEnd"/>
      <w:r w:rsidR="00125138" w:rsidRPr="00125138">
        <w:rPr>
          <w:rFonts w:ascii="Sylfaen" w:eastAsia="Sylfaen" w:hAnsi="Sylfaen" w:cs="Sylfaen"/>
          <w:b/>
          <w:color w:val="FFFFFF"/>
          <w:spacing w:val="2"/>
          <w:position w:val="1"/>
        </w:rPr>
        <w:t xml:space="preserve"> </w:t>
      </w:r>
      <w:proofErr w:type="spellStart"/>
      <w:r w:rsidR="00125138" w:rsidRPr="00125138">
        <w:rPr>
          <w:rFonts w:ascii="Sylfaen" w:eastAsia="Sylfaen" w:hAnsi="Sylfaen" w:cs="Sylfaen"/>
          <w:b/>
          <w:color w:val="FFFFFF"/>
          <w:position w:val="1"/>
        </w:rPr>
        <w:t>მდ</w:t>
      </w:r>
      <w:r w:rsidR="00125138" w:rsidRPr="00125138">
        <w:rPr>
          <w:rFonts w:ascii="Sylfaen" w:eastAsia="Sylfaen" w:hAnsi="Sylfaen" w:cs="Sylfaen"/>
          <w:b/>
          <w:color w:val="FFFFFF"/>
          <w:spacing w:val="-1"/>
          <w:position w:val="1"/>
        </w:rPr>
        <w:t>ი</w:t>
      </w:r>
      <w:r w:rsidR="00125138" w:rsidRPr="00125138">
        <w:rPr>
          <w:rFonts w:ascii="Sylfaen" w:eastAsia="Sylfaen" w:hAnsi="Sylfaen" w:cs="Sylfaen"/>
          <w:b/>
          <w:color w:val="FFFFFF"/>
          <w:position w:val="1"/>
        </w:rPr>
        <w:t>ვანი</w:t>
      </w:r>
      <w:proofErr w:type="spellEnd"/>
      <w:r w:rsidR="00D20C75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                      </w:t>
      </w:r>
      <w:r w:rsidR="00D20C75" w:rsidRPr="00F63EEE">
        <w:rPr>
          <w:rFonts w:ascii="Sylfaen" w:eastAsia="Sylfaen" w:hAnsi="Sylfaen" w:cs="Sylfaen"/>
          <w:b/>
          <w:color w:val="FFFFFF"/>
          <w:position w:val="1"/>
          <w:sz w:val="24"/>
          <w:szCs w:val="24"/>
          <w:lang w:val="ka-GE"/>
        </w:rPr>
        <w:t xml:space="preserve">    </w:t>
      </w:r>
      <w:r w:rsidR="00B117C6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</w:t>
      </w:r>
      <w:r w:rsidR="00125138" w:rsidRPr="00125138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 </w:t>
      </w:r>
      <w:r w:rsidR="00125138"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="00125138"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</w:t>
      </w:r>
      <w:proofErr w:type="spellStart"/>
      <w:r w:rsidR="00125138" w:rsidRPr="00125138">
        <w:rPr>
          <w:rFonts w:ascii="Sylfaen" w:eastAsia="Sylfaen" w:hAnsi="Sylfaen" w:cs="Sylfaen"/>
          <w:b/>
          <w:color w:val="FFFFFF"/>
          <w:spacing w:val="-1"/>
        </w:rPr>
        <w:t>გა</w:t>
      </w:r>
      <w:r w:rsidR="00125138" w:rsidRPr="00125138">
        <w:rPr>
          <w:rFonts w:ascii="Sylfaen" w:eastAsia="Sylfaen" w:hAnsi="Sylfaen" w:cs="Sylfaen"/>
          <w:b/>
          <w:color w:val="FFFFFF"/>
        </w:rPr>
        <w:t>ნყ</w:t>
      </w:r>
      <w:r w:rsidR="00125138" w:rsidRPr="00125138">
        <w:rPr>
          <w:rFonts w:ascii="Sylfaen" w:eastAsia="Sylfaen" w:hAnsi="Sylfaen" w:cs="Sylfaen"/>
          <w:b/>
          <w:color w:val="FFFFFF"/>
          <w:spacing w:val="1"/>
        </w:rPr>
        <w:t>ოფ</w:t>
      </w:r>
      <w:r w:rsidR="00125138" w:rsidRPr="00125138">
        <w:rPr>
          <w:rFonts w:ascii="Sylfaen" w:eastAsia="Sylfaen" w:hAnsi="Sylfaen" w:cs="Sylfaen"/>
          <w:b/>
          <w:color w:val="FFFFFF"/>
          <w:spacing w:val="-1"/>
        </w:rPr>
        <w:t>ილე</w:t>
      </w:r>
      <w:r w:rsidR="00125138" w:rsidRPr="00125138">
        <w:rPr>
          <w:rFonts w:ascii="Sylfaen" w:eastAsia="Sylfaen" w:hAnsi="Sylfaen" w:cs="Sylfaen"/>
          <w:b/>
          <w:color w:val="FFFFFF"/>
          <w:spacing w:val="1"/>
        </w:rPr>
        <w:t>ბ</w:t>
      </w:r>
      <w:r w:rsidR="00125138" w:rsidRPr="00125138">
        <w:rPr>
          <w:rFonts w:ascii="Sylfaen" w:eastAsia="Sylfaen" w:hAnsi="Sylfaen" w:cs="Sylfaen"/>
          <w:b/>
          <w:color w:val="FFFFFF"/>
          <w:spacing w:val="-1"/>
        </w:rPr>
        <w:t>ი</w:t>
      </w:r>
      <w:r w:rsidR="00125138" w:rsidRPr="00125138">
        <w:rPr>
          <w:rFonts w:ascii="Sylfaen" w:eastAsia="Sylfaen" w:hAnsi="Sylfaen" w:cs="Sylfaen"/>
          <w:b/>
          <w:color w:val="FFFFFF"/>
        </w:rPr>
        <w:t>ს</w:t>
      </w:r>
      <w:proofErr w:type="spellEnd"/>
      <w:r w:rsidR="00125138" w:rsidRPr="00125138">
        <w:rPr>
          <w:rFonts w:ascii="Sylfaen" w:eastAsia="Sylfaen" w:hAnsi="Sylfaen" w:cs="Sylfaen"/>
          <w:b/>
          <w:color w:val="FFFFFF"/>
          <w:spacing w:val="-2"/>
        </w:rPr>
        <w:t xml:space="preserve"> </w:t>
      </w:r>
      <w:proofErr w:type="spellStart"/>
      <w:r w:rsidR="00125138" w:rsidRPr="00125138">
        <w:rPr>
          <w:rFonts w:ascii="Sylfaen" w:eastAsia="Sylfaen" w:hAnsi="Sylfaen" w:cs="Sylfaen"/>
          <w:b/>
          <w:color w:val="FFFFFF"/>
        </w:rPr>
        <w:t>უფ</w:t>
      </w:r>
      <w:r w:rsidR="00125138" w:rsidRPr="00125138">
        <w:rPr>
          <w:rFonts w:ascii="Sylfaen" w:eastAsia="Sylfaen" w:hAnsi="Sylfaen" w:cs="Sylfaen"/>
          <w:b/>
          <w:color w:val="FFFFFF"/>
          <w:spacing w:val="2"/>
        </w:rPr>
        <w:t>რ</w:t>
      </w:r>
      <w:r w:rsidR="00125138" w:rsidRPr="00125138">
        <w:rPr>
          <w:rFonts w:ascii="Sylfaen" w:eastAsia="Sylfaen" w:hAnsi="Sylfaen" w:cs="Sylfaen"/>
          <w:b/>
          <w:color w:val="FFFFFF"/>
          <w:spacing w:val="1"/>
        </w:rPr>
        <w:t>ო</w:t>
      </w:r>
      <w:r w:rsidR="00125138" w:rsidRPr="00125138">
        <w:rPr>
          <w:rFonts w:ascii="Sylfaen" w:eastAsia="Sylfaen" w:hAnsi="Sylfaen" w:cs="Sylfaen"/>
          <w:b/>
          <w:color w:val="FFFFFF"/>
        </w:rPr>
        <w:t>სი</w:t>
      </w:r>
      <w:proofErr w:type="spellEnd"/>
      <w:r w:rsidR="00125138" w:rsidRPr="00125138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       </w:t>
      </w:r>
      <w:r w:rsidR="00D20C75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     </w:t>
      </w:r>
      <w:r w:rsidR="00B117C6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     </w:t>
      </w:r>
      <w:r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</w:t>
      </w:r>
      <w:r w:rsidR="00125138" w:rsidRPr="00125138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</w:t>
      </w:r>
      <w:r w:rsidR="00D20C75"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="00D20C75"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 w:rsidR="00D20C75">
        <w:rPr>
          <w:rFonts w:ascii="Sylfaen" w:eastAsia="Sylfaen" w:hAnsi="Sylfaen" w:cs="Sylfaen"/>
          <w:b/>
          <w:color w:val="FFFFFF"/>
          <w:position w:val="1"/>
          <w:lang w:val="ka-GE"/>
        </w:rPr>
        <w:t>სხდომის მდივანი</w:t>
      </w:r>
    </w:p>
    <w:p w:rsidR="00F63EEE" w:rsidRPr="00F63EEE" w:rsidRDefault="00F63EEE" w:rsidP="00F63EEE">
      <w:pPr>
        <w:tabs>
          <w:tab w:val="left" w:pos="284"/>
          <w:tab w:val="left" w:pos="9498"/>
        </w:tabs>
        <w:spacing w:after="0" w:line="240" w:lineRule="exact"/>
        <w:ind w:left="567" w:right="-20"/>
        <w:jc w:val="both"/>
        <w:rPr>
          <w:rFonts w:ascii="Sylfaen" w:eastAsia="Sylfaen" w:hAnsi="Sylfaen" w:cs="Sylfaen"/>
          <w:b/>
          <w:color w:val="FFFFFF"/>
          <w:position w:val="1"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proofErr w:type="gramStart"/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>თარჯიმანი</w:t>
      </w:r>
      <w:proofErr w:type="gramEnd"/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        </w:t>
      </w:r>
      <w:r w:rsidRPr="00D20C75">
        <w:rPr>
          <w:rFonts w:ascii="Sylfaen" w:eastAsia="Arial" w:hAnsi="Sylfaen" w:cs="Arial"/>
          <w:b/>
          <w:color w:val="FFFFFF"/>
          <w:position w:val="1"/>
          <w:sz w:val="36"/>
          <w:szCs w:val="36"/>
          <w:lang w:val="ka-GE"/>
        </w:rPr>
        <w:t xml:space="preserve"> 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</w:t>
      </w: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სპეციალისტი</w:t>
      </w:r>
      <w:r>
        <w:rPr>
          <w:rFonts w:ascii="Sylfaen" w:eastAsia="Sylfaen" w:hAnsi="Sylfaen" w:cs="Sylfaen"/>
          <w:b/>
          <w:color w:val="FFFFFF"/>
          <w:position w:val="1"/>
          <w:lang w:val="ka-GE"/>
        </w:rPr>
        <w:tab/>
        <w:t xml:space="preserve">  </w:t>
      </w: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სპეციალისტი 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       </w:t>
      </w:r>
      <w:r w:rsidRPr="00D20C75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</w:p>
    <w:p w:rsidR="00F63EEE" w:rsidRDefault="00125138" w:rsidP="00F63EEE">
      <w:pPr>
        <w:tabs>
          <w:tab w:val="left" w:pos="284"/>
          <w:tab w:val="left" w:pos="460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</w:t>
      </w:r>
      <w:proofErr w:type="gramStart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>მანდატური</w:t>
      </w:r>
      <w:proofErr w:type="gramEnd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 w:rsidR="00D20C75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</w:t>
      </w:r>
      <w:r w:rsidR="00B117C6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</w:t>
      </w:r>
      <w:r w:rsidR="00D20C75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 w:rsidR="00B117C6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 w:rsidR="00D20C75" w:rsidRPr="00D20C75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  <w:r w:rsidR="00D20C75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r w:rsidR="00F63EEE"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კურიერი            </w:t>
      </w:r>
      <w:r w:rsidR="00F63EEE" w:rsidRPr="00F63EEE">
        <w:rPr>
          <w:rFonts w:ascii="Sylfaen" w:eastAsia="Arial" w:hAnsi="Sylfaen" w:cs="Arial"/>
          <w:b/>
          <w:color w:val="FFFFFF"/>
          <w:position w:val="1"/>
          <w:sz w:val="24"/>
          <w:szCs w:val="24"/>
          <w:lang w:val="ka-GE"/>
        </w:rPr>
        <w:t xml:space="preserve">      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</w:t>
      </w:r>
      <w:r w:rsidR="00F63EEE" w:rsidRPr="00B117C6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</w:t>
      </w:r>
      <w:r w:rsidR="00F63EEE"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 w:rsidR="00F63EEE"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მანდატური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</w:t>
      </w:r>
      <w:r w:rsidR="00F63EEE" w:rsidRPr="00B117C6"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sz w:val="18"/>
          <w:szCs w:val="18"/>
          <w:lang w:val="ka-GE"/>
        </w:rPr>
        <w:t xml:space="preserve">    </w:t>
      </w:r>
      <w:r w:rsidR="00F63EEE" w:rsidRPr="00B117C6">
        <w:rPr>
          <w:rFonts w:ascii="Sylfaen" w:eastAsia="Arial" w:hAnsi="Sylfaen" w:cs="Arial"/>
          <w:b/>
          <w:color w:val="FFFFFF"/>
          <w:position w:val="1"/>
          <w:sz w:val="24"/>
          <w:szCs w:val="24"/>
          <w:lang w:val="ka-GE"/>
        </w:rPr>
        <w:t xml:space="preserve">  </w:t>
      </w:r>
      <w:r w:rsidR="00F63EEE"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</w:p>
    <w:p w:rsidR="00B961E0" w:rsidRPr="00B961E0" w:rsidRDefault="00F63EEE" w:rsidP="00B961E0">
      <w:pPr>
        <w:tabs>
          <w:tab w:val="left" w:pos="284"/>
          <w:tab w:val="left" w:pos="460"/>
          <w:tab w:val="left" w:pos="9669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proofErr w:type="gramStart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>სპეციალისტი</w:t>
      </w:r>
      <w:proofErr w:type="gramEnd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(</w:t>
      </w:r>
      <w:proofErr w:type="spellStart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>სამეურვნეო</w:t>
      </w:r>
      <w:proofErr w:type="spellEnd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                                                </w:t>
      </w:r>
      <w:r w:rsidR="00B961E0" w:rsidRPr="00B961E0">
        <w:rPr>
          <w:rFonts w:ascii="Sylfaen" w:eastAsia="Arial" w:hAnsi="Sylfaen" w:cs="Arial"/>
          <w:b/>
          <w:color w:val="FFFFFF"/>
          <w:position w:val="1"/>
          <w:sz w:val="36"/>
          <w:szCs w:val="36"/>
          <w:lang w:val="ka-GE"/>
        </w:rPr>
        <w:t xml:space="preserve">  </w:t>
      </w:r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 w:rsidR="00B961E0"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დამხმარე მოსამსახურე (დამლაგებელი)</w:t>
      </w:r>
    </w:p>
    <w:p w:rsidR="00F63EEE" w:rsidRDefault="00B961E0" w:rsidP="00F63EEE">
      <w:pPr>
        <w:tabs>
          <w:tab w:val="left" w:pos="284"/>
          <w:tab w:val="left" w:pos="460"/>
          <w:tab w:val="left" w:pos="9610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  <w:lang w:val="ka-GE"/>
        </w:rPr>
      </w:pPr>
      <w:r>
        <w:rPr>
          <w:rFonts w:ascii="Sylfaen" w:eastAsia="Arial" w:hAnsi="Sylfaen" w:cs="Arial"/>
          <w:b/>
          <w:color w:val="FFFFFF"/>
          <w:position w:val="1"/>
          <w:lang w:val="ka-GE"/>
        </w:rPr>
        <w:t>საკითხებში)</w:t>
      </w:r>
      <w:r w:rsidR="00F63EEE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</w:t>
      </w:r>
      <w:r w:rsidR="00F63EEE" w:rsidRPr="00B117C6"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sz w:val="18"/>
          <w:szCs w:val="18"/>
          <w:lang w:val="ka-GE"/>
        </w:rPr>
        <w:t xml:space="preserve">    </w:t>
      </w:r>
      <w:r w:rsidR="00F63EEE" w:rsidRPr="00B117C6">
        <w:rPr>
          <w:rFonts w:ascii="Sylfaen" w:eastAsia="Arial" w:hAnsi="Sylfaen" w:cs="Arial"/>
          <w:b/>
          <w:color w:val="FFFFFF"/>
          <w:position w:val="1"/>
          <w:sz w:val="24"/>
          <w:szCs w:val="24"/>
          <w:lang w:val="ka-GE"/>
        </w:rPr>
        <w:t xml:space="preserve">  </w:t>
      </w:r>
      <w:r w:rsidR="00F63EEE"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  <w:r w:rsidR="00F63EEE"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ab/>
      </w:r>
    </w:p>
    <w:p w:rsidR="00F63EEE" w:rsidRPr="00D20C75" w:rsidRDefault="00F63EEE" w:rsidP="00F63EEE">
      <w:pPr>
        <w:tabs>
          <w:tab w:val="left" w:pos="284"/>
        </w:tabs>
        <w:spacing w:after="0" w:line="240" w:lineRule="exact"/>
        <w:ind w:left="567" w:right="-20"/>
        <w:jc w:val="both"/>
        <w:rPr>
          <w:rFonts w:ascii="Sylfaen" w:eastAsia="Sylfaen" w:hAnsi="Sylfaen" w:cs="Sylfaen"/>
          <w:b/>
          <w:color w:val="FFFFFF"/>
          <w:position w:val="1"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r w:rsidRPr="00125138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</w:t>
      </w:r>
      <w:proofErr w:type="gramStart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>ქსელის</w:t>
      </w:r>
      <w:proofErr w:type="gramEnd"/>
      <w:r w:rsidR="00B961E0"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ადმინისტრატორი</w:t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</w:t>
      </w:r>
      <w:r w:rsidRPr="00B117C6"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  <w:sz w:val="18"/>
          <w:szCs w:val="18"/>
          <w:lang w:val="ka-GE"/>
        </w:rPr>
        <w:t xml:space="preserve">    </w:t>
      </w:r>
      <w:r w:rsidRPr="00B117C6">
        <w:rPr>
          <w:rFonts w:ascii="Sylfaen" w:eastAsia="Arial" w:hAnsi="Sylfaen" w:cs="Arial"/>
          <w:b/>
          <w:color w:val="FFFFFF"/>
          <w:position w:val="1"/>
          <w:sz w:val="24"/>
          <w:szCs w:val="24"/>
          <w:lang w:val="ka-GE"/>
        </w:rPr>
        <w:t xml:space="preserve">  </w:t>
      </w:r>
      <w:r>
        <w:rPr>
          <w:rFonts w:ascii="Sylfaen" w:eastAsia="Arial" w:hAnsi="Sylfaen" w:cs="Arial"/>
          <w:b/>
          <w:color w:val="FFFFFF"/>
          <w:position w:val="1"/>
          <w:sz w:val="96"/>
          <w:szCs w:val="96"/>
          <w:lang w:val="ka-GE"/>
        </w:rPr>
        <w:t xml:space="preserve"> </w:t>
      </w:r>
      <w:r>
        <w:rPr>
          <w:rFonts w:ascii="Sylfaen" w:eastAsia="Arial" w:hAnsi="Sylfaen" w:cs="Arial"/>
          <w:b/>
          <w:color w:val="FFFFFF"/>
          <w:position w:val="1"/>
          <w:sz w:val="40"/>
          <w:szCs w:val="40"/>
          <w:lang w:val="ka-GE"/>
        </w:rPr>
        <w:t xml:space="preserve"> </w:t>
      </w:r>
    </w:p>
    <w:p w:rsidR="00F63EEE" w:rsidRPr="00B961E0" w:rsidRDefault="00F63EEE" w:rsidP="00F63EEE">
      <w:pPr>
        <w:tabs>
          <w:tab w:val="left" w:pos="284"/>
        </w:tabs>
        <w:spacing w:after="0" w:line="240" w:lineRule="exact"/>
        <w:ind w:left="567" w:right="-20"/>
        <w:jc w:val="both"/>
        <w:rPr>
          <w:rFonts w:ascii="Sylfaen" w:eastAsia="Sylfaen" w:hAnsi="Sylfaen" w:cs="Sylfaen"/>
          <w:b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Arial" w:eastAsia="Arial" w:hAnsi="Arial" w:cs="Arial"/>
          <w:b/>
          <w:color w:val="FFFFFF"/>
          <w:position w:val="1"/>
        </w:rPr>
        <w:tab/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proofErr w:type="gramStart"/>
      <w:r w:rsidR="00B961E0">
        <w:rPr>
          <w:rFonts w:ascii="Sylfaen" w:eastAsia="Sylfaen" w:hAnsi="Sylfaen" w:cs="Sylfaen"/>
          <w:b/>
          <w:color w:val="FFFFFF"/>
          <w:position w:val="1"/>
          <w:lang w:val="ka-GE"/>
        </w:rPr>
        <w:t>დამხმარე</w:t>
      </w:r>
      <w:proofErr w:type="gramEnd"/>
      <w:r w:rsidR="00B961E0">
        <w:rPr>
          <w:rFonts w:ascii="Sylfaen" w:eastAsia="Sylfaen" w:hAnsi="Sylfaen" w:cs="Sylfaen"/>
          <w:b/>
          <w:color w:val="FFFFFF"/>
          <w:position w:val="1"/>
          <w:lang w:val="ka-GE"/>
        </w:rPr>
        <w:t xml:space="preserve"> მოსამსახურე (მძღოლი)</w:t>
      </w:r>
    </w:p>
    <w:p w:rsidR="00F63EEE" w:rsidRPr="00B961E0" w:rsidRDefault="00B961E0" w:rsidP="00F63EEE">
      <w:pPr>
        <w:tabs>
          <w:tab w:val="left" w:pos="284"/>
        </w:tabs>
        <w:spacing w:after="0" w:line="240" w:lineRule="exact"/>
        <w:ind w:left="567" w:right="-20"/>
        <w:jc w:val="both"/>
        <w:rPr>
          <w:rFonts w:ascii="Sylfaen" w:eastAsia="Sylfaen" w:hAnsi="Sylfaen" w:cs="Sylfaen"/>
          <w:b/>
          <w:lang w:val="ka-GE"/>
        </w:rPr>
      </w:pPr>
      <w:r w:rsidRPr="00125138">
        <w:rPr>
          <w:rFonts w:ascii="Arial" w:eastAsia="Arial" w:hAnsi="Arial" w:cs="Arial"/>
          <w:b/>
          <w:color w:val="FFFFFF"/>
          <w:position w:val="1"/>
        </w:rPr>
        <w:t>•</w:t>
      </w:r>
      <w:r w:rsidRPr="00125138">
        <w:rPr>
          <w:rFonts w:ascii="Arial" w:eastAsia="Arial" w:hAnsi="Arial" w:cs="Arial"/>
          <w:b/>
          <w:color w:val="FFFFFF"/>
          <w:position w:val="1"/>
        </w:rPr>
        <w:tab/>
      </w: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</w:t>
      </w:r>
      <w:proofErr w:type="gramStart"/>
      <w:r>
        <w:rPr>
          <w:rFonts w:ascii="Sylfaen" w:eastAsia="Arial" w:hAnsi="Sylfaen" w:cs="Arial"/>
          <w:b/>
          <w:color w:val="FFFFFF"/>
          <w:position w:val="1"/>
          <w:lang w:val="ka-GE"/>
        </w:rPr>
        <w:t>დამხმარე</w:t>
      </w:r>
      <w:proofErr w:type="gramEnd"/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მოსამსახურე (დამლაგებელი)</w:t>
      </w:r>
    </w:p>
    <w:p w:rsidR="00F63EEE" w:rsidRDefault="00F63EEE" w:rsidP="00F63EEE">
      <w:pPr>
        <w:tabs>
          <w:tab w:val="left" w:pos="284"/>
          <w:tab w:val="left" w:pos="460"/>
          <w:tab w:val="left" w:pos="9595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  <w:lang w:val="ka-GE"/>
        </w:rPr>
      </w:pPr>
      <w:r>
        <w:rPr>
          <w:rFonts w:ascii="Sylfaen" w:eastAsia="Arial" w:hAnsi="Sylfaen" w:cs="Arial"/>
          <w:b/>
          <w:color w:val="FFFFFF"/>
          <w:position w:val="1"/>
          <w:lang w:val="ka-GE"/>
        </w:rPr>
        <w:tab/>
      </w:r>
    </w:p>
    <w:p w:rsidR="00F63EEE" w:rsidRPr="00D20C75" w:rsidRDefault="00F63EEE" w:rsidP="00F63EEE">
      <w:pPr>
        <w:tabs>
          <w:tab w:val="left" w:pos="284"/>
          <w:tab w:val="left" w:pos="460"/>
        </w:tabs>
        <w:spacing w:after="0" w:line="240" w:lineRule="exact"/>
        <w:ind w:left="567" w:right="-20"/>
        <w:jc w:val="both"/>
        <w:rPr>
          <w:rFonts w:ascii="Sylfaen" w:eastAsia="Arial" w:hAnsi="Sylfaen" w:cs="Arial"/>
          <w:b/>
          <w:color w:val="FFFFFF"/>
          <w:position w:val="1"/>
          <w:lang w:val="ka-GE"/>
        </w:rPr>
      </w:pPr>
      <w:r>
        <w:rPr>
          <w:rFonts w:ascii="Sylfaen" w:eastAsia="Arial" w:hAnsi="Sylfaen" w:cs="Arial"/>
          <w:b/>
          <w:color w:val="FFFFFF"/>
          <w:position w:val="1"/>
          <w:lang w:val="ka-GE"/>
        </w:rPr>
        <w:t xml:space="preserve">                                                                                                                          </w:t>
      </w:r>
    </w:p>
    <w:sectPr w:rsidR="00F63EEE" w:rsidRPr="00D20C75" w:rsidSect="00F63EEE">
      <w:pgSz w:w="15840" w:h="12240" w:orient="landscape"/>
      <w:pgMar w:top="709" w:right="0" w:bottom="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1D8"/>
    <w:rsid w:val="00125138"/>
    <w:rsid w:val="0025247B"/>
    <w:rsid w:val="006E437C"/>
    <w:rsid w:val="00A45ADF"/>
    <w:rsid w:val="00B117C6"/>
    <w:rsid w:val="00B77F2E"/>
    <w:rsid w:val="00B961E0"/>
    <w:rsid w:val="00BC51D8"/>
    <w:rsid w:val="00D20C75"/>
    <w:rsid w:val="00F6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B980-FCE7-45DA-9D84-E36AF1E8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k.chagunava</dc:creator>
  <cp:keywords/>
  <dc:description/>
  <cp:lastModifiedBy>k.chagunava</cp:lastModifiedBy>
  <cp:revision>2</cp:revision>
  <dcterms:created xsi:type="dcterms:W3CDTF">2015-02-03T06:12:00Z</dcterms:created>
  <dcterms:modified xsi:type="dcterms:W3CDTF">2015-02-03T06:12:00Z</dcterms:modified>
</cp:coreProperties>
</file>